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35" w:rsidRPr="00482565" w:rsidRDefault="007A6735">
      <w:pPr>
        <w:rPr>
          <w:b/>
          <w:sz w:val="28"/>
          <w:szCs w:val="28"/>
          <w:u w:val="single"/>
        </w:rPr>
      </w:pPr>
      <w:r w:rsidRPr="00482565">
        <w:rPr>
          <w:b/>
          <w:sz w:val="28"/>
          <w:szCs w:val="28"/>
          <w:u w:val="single"/>
        </w:rPr>
        <w:t>Kapitola: Agregátní nabídka 2 – 3. část</w:t>
      </w:r>
    </w:p>
    <w:p w:rsidR="0038632F" w:rsidRPr="003C5261" w:rsidRDefault="005A6F3F">
      <w:pPr>
        <w:rPr>
          <w:b/>
          <w:sz w:val="24"/>
          <w:szCs w:val="24"/>
          <w:u w:val="single"/>
        </w:rPr>
      </w:pPr>
      <w:r w:rsidRPr="003C5261">
        <w:rPr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309880</wp:posOffset>
            </wp:positionV>
            <wp:extent cx="895350" cy="2114550"/>
            <wp:effectExtent l="19050" t="0" r="0" b="0"/>
            <wp:wrapTight wrapText="bothSides">
              <wp:wrapPolygon edited="0">
                <wp:start x="-460" y="0"/>
                <wp:lineTo x="-460" y="21405"/>
                <wp:lineTo x="21600" y="21405"/>
                <wp:lineTo x="21600" y="0"/>
                <wp:lineTo x="-46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5261">
        <w:rPr>
          <w:b/>
          <w:sz w:val="24"/>
          <w:szCs w:val="24"/>
          <w:u w:val="single"/>
        </w:rPr>
        <w:t>Klasická křivka agregátní nabídky AS</w:t>
      </w:r>
    </w:p>
    <w:p w:rsidR="005A6F3F" w:rsidRPr="00964150" w:rsidRDefault="005A6F3F">
      <w:pPr>
        <w:rPr>
          <w:u w:val="single"/>
        </w:rPr>
      </w:pPr>
      <w:r w:rsidRPr="00964150">
        <w:rPr>
          <w:u w:val="single"/>
        </w:rPr>
        <w:t>Předpoklady:</w:t>
      </w:r>
    </w:p>
    <w:p w:rsidR="005A6F3F" w:rsidRDefault="005A6F3F" w:rsidP="005A6F3F">
      <w:pPr>
        <w:pStyle w:val="Odstavecseseznamem"/>
        <w:numPr>
          <w:ilvl w:val="0"/>
          <w:numId w:val="1"/>
        </w:numPr>
      </w:pPr>
      <w:r>
        <w:t>Ekonomika je neustále na úrovni potenciálního produktu</w:t>
      </w:r>
    </w:p>
    <w:p w:rsidR="005A6F3F" w:rsidRPr="005A6F3F" w:rsidRDefault="005A6F3F" w:rsidP="005A6F3F">
      <w:pPr>
        <w:tabs>
          <w:tab w:val="left" w:pos="2265"/>
        </w:tabs>
        <w:rPr>
          <w:sz w:val="24"/>
          <w:szCs w:val="24"/>
        </w:rPr>
      </w:pPr>
      <w:r>
        <w:tab/>
      </w:r>
      <w:r>
        <w:tab/>
      </w:r>
      <w:r w:rsidRPr="005A6F3F">
        <w:rPr>
          <w:sz w:val="24"/>
          <w:szCs w:val="24"/>
        </w:rPr>
        <w:t>Y* = 100</w:t>
      </w:r>
      <w:r w:rsidRPr="005A6F3F">
        <w:rPr>
          <w:sz w:val="24"/>
          <w:szCs w:val="24"/>
        </w:rPr>
        <w:tab/>
      </w:r>
      <w:r w:rsidRPr="005A6F3F">
        <w:rPr>
          <w:sz w:val="24"/>
          <w:szCs w:val="24"/>
        </w:rPr>
        <w:tab/>
      </w:r>
    </w:p>
    <w:p w:rsidR="005A6F3F" w:rsidRDefault="005A6F3F" w:rsidP="005A6F3F">
      <w:pPr>
        <w:tabs>
          <w:tab w:val="left" w:pos="2265"/>
        </w:tabs>
      </w:pPr>
      <w:r>
        <w:tab/>
      </w:r>
      <w:r>
        <w:tab/>
      </w:r>
      <w:r w:rsidRPr="005A6F3F">
        <w:rPr>
          <w:sz w:val="24"/>
          <w:szCs w:val="24"/>
        </w:rPr>
        <w:t>N*</w:t>
      </w:r>
      <w:r>
        <w:t xml:space="preserve">  - plná zaměstnanost</w:t>
      </w:r>
    </w:p>
    <w:p w:rsidR="005A6F3F" w:rsidRDefault="005A6F3F" w:rsidP="005A6F3F">
      <w:pPr>
        <w:tabs>
          <w:tab w:val="left" w:pos="2265"/>
        </w:tabs>
      </w:pPr>
      <w:r>
        <w:tab/>
      </w:r>
      <w:r>
        <w:tab/>
      </w:r>
      <w:r w:rsidRPr="005A6F3F">
        <w:rPr>
          <w:sz w:val="24"/>
          <w:szCs w:val="24"/>
        </w:rPr>
        <w:t>u*</w:t>
      </w:r>
      <w:r>
        <w:t xml:space="preserve"> - přirozená míra nezaměstnanosti</w:t>
      </w:r>
      <w:r>
        <w:tab/>
      </w:r>
    </w:p>
    <w:p w:rsidR="005A6F3F" w:rsidRDefault="005A6F3F" w:rsidP="005A6F3F">
      <w:pPr>
        <w:tabs>
          <w:tab w:val="left" w:pos="1545"/>
        </w:tabs>
      </w:pPr>
    </w:p>
    <w:p w:rsidR="005A6F3F" w:rsidRDefault="00D97536" w:rsidP="00D97536">
      <w:pPr>
        <w:pStyle w:val="Odstavecseseznamem"/>
        <w:numPr>
          <w:ilvl w:val="0"/>
          <w:numId w:val="1"/>
        </w:numPr>
        <w:tabs>
          <w:tab w:val="left" w:pos="1545"/>
        </w:tabs>
      </w:pPr>
      <w:r>
        <w:t>Nomi</w:t>
      </w:r>
      <w:r w:rsidR="005A0FD8">
        <w:t>nální mzdy (W) jsou dokonale pr</w:t>
      </w:r>
      <w:r>
        <w:t>užné</w:t>
      </w:r>
    </w:p>
    <w:p w:rsidR="00D97536" w:rsidRDefault="00D97536" w:rsidP="00D97536">
      <w:pPr>
        <w:tabs>
          <w:tab w:val="left" w:pos="1545"/>
        </w:tabs>
        <w:ind w:left="360"/>
      </w:pPr>
      <w:r>
        <w:t>W / P:</w:t>
      </w:r>
      <w:r>
        <w:tab/>
        <w:t>100 / 1</w:t>
      </w:r>
      <w:r>
        <w:tab/>
      </w:r>
      <w:r>
        <w:tab/>
        <w:t>100 / 2</w:t>
      </w:r>
      <w:r>
        <w:tab/>
      </w:r>
      <w:r>
        <w:tab/>
        <w:t>200 / 2</w:t>
      </w:r>
    </w:p>
    <w:p w:rsidR="00D97536" w:rsidRDefault="00D97536" w:rsidP="00D97536">
      <w:pPr>
        <w:tabs>
          <w:tab w:val="left" w:pos="1545"/>
        </w:tabs>
        <w:ind w:left="360"/>
      </w:pPr>
    </w:p>
    <w:p w:rsidR="00F42064" w:rsidRDefault="00F42064" w:rsidP="00D97536">
      <w:pPr>
        <w:tabs>
          <w:tab w:val="left" w:pos="1545"/>
        </w:tabs>
        <w:ind w:left="360"/>
      </w:pPr>
    </w:p>
    <w:p w:rsidR="00D97536" w:rsidRDefault="00D97536" w:rsidP="00D97536">
      <w:pPr>
        <w:tabs>
          <w:tab w:val="left" w:pos="1545"/>
        </w:tabs>
        <w:ind w:left="360"/>
      </w:pPr>
    </w:p>
    <w:p w:rsidR="00D97536" w:rsidRPr="00964150" w:rsidRDefault="00D97536" w:rsidP="00D97536">
      <w:pPr>
        <w:tabs>
          <w:tab w:val="left" w:pos="1545"/>
        </w:tabs>
        <w:ind w:left="360"/>
        <w:rPr>
          <w:u w:val="single"/>
        </w:rPr>
      </w:pPr>
      <w:r w:rsidRPr="00964150">
        <w:rPr>
          <w:u w:val="single"/>
        </w:rPr>
        <w:t>Odvození Klasická agregátní nabídky AS</w:t>
      </w:r>
    </w:p>
    <w:p w:rsidR="00D97536" w:rsidRPr="005A6F3F" w:rsidRDefault="00D97536" w:rsidP="005A0FD8">
      <w:pPr>
        <w:tabs>
          <w:tab w:val="left" w:pos="1545"/>
        </w:tabs>
        <w:jc w:val="both"/>
      </w:pPr>
      <w:r>
        <w:rPr>
          <w:noProof/>
          <w:lang w:eastAsia="cs-CZ"/>
        </w:rPr>
        <w:drawing>
          <wp:inline distT="0" distB="0" distL="0" distR="0">
            <wp:extent cx="5791200" cy="4105275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536" w:rsidRPr="005A6F3F" w:rsidSect="00386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96D54"/>
    <w:multiLevelType w:val="hybridMultilevel"/>
    <w:tmpl w:val="3DA06D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F3F"/>
    <w:rsid w:val="0038632F"/>
    <w:rsid w:val="003C5261"/>
    <w:rsid w:val="00482565"/>
    <w:rsid w:val="005A0FD8"/>
    <w:rsid w:val="005A6F3F"/>
    <w:rsid w:val="007A6735"/>
    <w:rsid w:val="0086066D"/>
    <w:rsid w:val="00964150"/>
    <w:rsid w:val="00B00EB6"/>
    <w:rsid w:val="00D97536"/>
    <w:rsid w:val="00F4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3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6F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293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9</cp:revision>
  <dcterms:created xsi:type="dcterms:W3CDTF">2012-04-28T05:33:00Z</dcterms:created>
  <dcterms:modified xsi:type="dcterms:W3CDTF">2012-05-02T15:48:00Z</dcterms:modified>
</cp:coreProperties>
</file>